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B93" w:rsidRPr="00EC52DD" w:rsidRDefault="00EC52DD">
      <w:pPr>
        <w:rPr>
          <w:b/>
          <w:color w:val="000000" w:themeColor="text1"/>
          <w:sz w:val="48"/>
          <w:szCs w:val="48"/>
        </w:rPr>
      </w:pPr>
      <w:r w:rsidRPr="00EC52DD">
        <w:rPr>
          <w:b/>
          <w:color w:val="000000" w:themeColor="text1"/>
          <w:sz w:val="48"/>
          <w:szCs w:val="48"/>
          <w:highlight w:val="magenta"/>
        </w:rPr>
        <w:t>Příklad – výnosy</w:t>
      </w:r>
    </w:p>
    <w:p w:rsidR="00EC52DD" w:rsidRDefault="00EC52DD"/>
    <w:p w:rsidR="002B4A49" w:rsidRDefault="002B4A49"/>
    <w:p w:rsidR="00EC52DD" w:rsidRPr="00F03D95" w:rsidRDefault="00EC52DD">
      <w:pPr>
        <w:rPr>
          <w:sz w:val="32"/>
          <w:szCs w:val="32"/>
        </w:rPr>
      </w:pPr>
      <w:r w:rsidRPr="00F03D95">
        <w:rPr>
          <w:sz w:val="32"/>
          <w:szCs w:val="32"/>
        </w:rPr>
        <w:t>U jednotlivých účetních případů určete účet, na němž bude výnos zachycen.</w:t>
      </w:r>
    </w:p>
    <w:p w:rsidR="00EC52DD" w:rsidRDefault="00EC52DD">
      <w:bookmarkStart w:id="0" w:name="_GoBack"/>
      <w:bookmarkEnd w:id="0"/>
    </w:p>
    <w:tbl>
      <w:tblPr>
        <w:tblStyle w:val="Svtlmkazvraznn6"/>
        <w:tblW w:w="0" w:type="auto"/>
        <w:tblLook w:val="04A0" w:firstRow="1" w:lastRow="0" w:firstColumn="1" w:lastColumn="0" w:noHBand="0" w:noVBand="1"/>
      </w:tblPr>
      <w:tblGrid>
        <w:gridCol w:w="1085"/>
        <w:gridCol w:w="8526"/>
        <w:gridCol w:w="3543"/>
      </w:tblGrid>
      <w:tr w:rsidR="008744E4" w:rsidRPr="008744E4" w:rsidTr="008744E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  <w:vAlign w:val="center"/>
          </w:tcPr>
          <w:p w:rsidR="008744E4" w:rsidRPr="008744E4" w:rsidRDefault="008744E4" w:rsidP="008744E4">
            <w:pPr>
              <w:jc w:val="center"/>
              <w:rPr>
                <w:sz w:val="28"/>
                <w:szCs w:val="28"/>
              </w:rPr>
            </w:pPr>
            <w:r w:rsidRPr="008744E4">
              <w:rPr>
                <w:sz w:val="28"/>
                <w:szCs w:val="28"/>
              </w:rPr>
              <w:t>Účetní</w:t>
            </w:r>
          </w:p>
          <w:p w:rsidR="008744E4" w:rsidRPr="008744E4" w:rsidRDefault="008744E4" w:rsidP="008744E4">
            <w:pPr>
              <w:jc w:val="center"/>
              <w:rPr>
                <w:sz w:val="28"/>
                <w:szCs w:val="28"/>
              </w:rPr>
            </w:pPr>
            <w:r w:rsidRPr="008744E4">
              <w:rPr>
                <w:sz w:val="28"/>
                <w:szCs w:val="28"/>
              </w:rPr>
              <w:t>případ</w:t>
            </w:r>
          </w:p>
        </w:tc>
        <w:tc>
          <w:tcPr>
            <w:tcW w:w="8526" w:type="dxa"/>
            <w:vAlign w:val="center"/>
          </w:tcPr>
          <w:p w:rsidR="008744E4" w:rsidRPr="008744E4" w:rsidRDefault="008744E4" w:rsidP="008744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744E4">
              <w:rPr>
                <w:sz w:val="28"/>
                <w:szCs w:val="28"/>
              </w:rPr>
              <w:t>Text</w:t>
            </w:r>
          </w:p>
        </w:tc>
        <w:tc>
          <w:tcPr>
            <w:tcW w:w="3543" w:type="dxa"/>
            <w:vAlign w:val="center"/>
          </w:tcPr>
          <w:p w:rsidR="008744E4" w:rsidRPr="008744E4" w:rsidRDefault="008744E4" w:rsidP="008744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8"/>
                <w:szCs w:val="28"/>
              </w:rPr>
            </w:pPr>
            <w:r w:rsidRPr="008744E4">
              <w:rPr>
                <w:sz w:val="28"/>
                <w:szCs w:val="28"/>
              </w:rPr>
              <w:t>Účet</w:t>
            </w:r>
          </w:p>
        </w:tc>
      </w:tr>
      <w:tr w:rsidR="008744E4" w:rsidRPr="00EC52DD" w:rsidTr="0087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8744E4" w:rsidRPr="00EC52DD" w:rsidRDefault="008744E4" w:rsidP="00EC52DD">
            <w:pPr>
              <w:jc w:val="center"/>
              <w:rPr>
                <w:b w:val="0"/>
                <w:sz w:val="28"/>
                <w:szCs w:val="28"/>
              </w:rPr>
            </w:pPr>
            <w:r w:rsidRPr="00EC52DD">
              <w:rPr>
                <w:b w:val="0"/>
                <w:sz w:val="28"/>
                <w:szCs w:val="28"/>
              </w:rPr>
              <w:t>1.</w:t>
            </w:r>
          </w:p>
        </w:tc>
        <w:tc>
          <w:tcPr>
            <w:tcW w:w="8526" w:type="dxa"/>
          </w:tcPr>
          <w:p w:rsidR="008744E4" w:rsidRPr="00EC52DD" w:rsidRDefault="008744E4" w:rsidP="00EC52D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přijala nájemné na běžné období</w:t>
            </w:r>
          </w:p>
        </w:tc>
        <w:tc>
          <w:tcPr>
            <w:tcW w:w="3543" w:type="dxa"/>
          </w:tcPr>
          <w:p w:rsidR="008744E4" w:rsidRPr="008744E4" w:rsidRDefault="008744E4" w:rsidP="00874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602</w:t>
            </w:r>
          </w:p>
        </w:tc>
      </w:tr>
      <w:tr w:rsidR="008744E4" w:rsidRPr="00EC52DD" w:rsidTr="00874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8744E4" w:rsidRPr="00EC52DD" w:rsidRDefault="008744E4" w:rsidP="00EC52DD">
            <w:pPr>
              <w:jc w:val="center"/>
              <w:rPr>
                <w:b w:val="0"/>
                <w:sz w:val="28"/>
                <w:szCs w:val="28"/>
              </w:rPr>
            </w:pPr>
            <w:r w:rsidRPr="00EC52DD">
              <w:rPr>
                <w:b w:val="0"/>
                <w:sz w:val="28"/>
                <w:szCs w:val="28"/>
              </w:rPr>
              <w:t>2.</w:t>
            </w:r>
          </w:p>
        </w:tc>
        <w:tc>
          <w:tcPr>
            <w:tcW w:w="8526" w:type="dxa"/>
          </w:tcPr>
          <w:p w:rsidR="008744E4" w:rsidRPr="00EC52DD" w:rsidRDefault="008744E4" w:rsidP="00EC52D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Společnost dopravila ve vlastní režii materiál</w:t>
            </w:r>
          </w:p>
        </w:tc>
        <w:tc>
          <w:tcPr>
            <w:tcW w:w="3543" w:type="dxa"/>
          </w:tcPr>
          <w:p w:rsidR="008744E4" w:rsidRPr="008744E4" w:rsidRDefault="008744E4" w:rsidP="008744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622</w:t>
            </w:r>
          </w:p>
        </w:tc>
      </w:tr>
      <w:tr w:rsidR="008744E4" w:rsidRPr="00EC52DD" w:rsidTr="0087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8744E4" w:rsidRPr="00EC52DD" w:rsidRDefault="008744E4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3.</w:t>
            </w:r>
          </w:p>
        </w:tc>
        <w:tc>
          <w:tcPr>
            <w:tcW w:w="8526" w:type="dxa"/>
          </w:tcPr>
          <w:p w:rsidR="008744E4" w:rsidRPr="00EC52DD" w:rsidRDefault="008744E4" w:rsidP="00EC52D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Vyúčtování smluvního penále odběrateli za pozdní úhradu faktury</w:t>
            </w:r>
          </w:p>
        </w:tc>
        <w:tc>
          <w:tcPr>
            <w:tcW w:w="3543" w:type="dxa"/>
          </w:tcPr>
          <w:p w:rsidR="008744E4" w:rsidRPr="008744E4" w:rsidRDefault="008744E4" w:rsidP="00874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668</w:t>
            </w:r>
          </w:p>
        </w:tc>
      </w:tr>
      <w:tr w:rsidR="008744E4" w:rsidRPr="00EC52DD" w:rsidTr="00874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8744E4" w:rsidRPr="00EC52DD" w:rsidRDefault="008744E4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4.</w:t>
            </w:r>
          </w:p>
        </w:tc>
        <w:tc>
          <w:tcPr>
            <w:tcW w:w="8526" w:type="dxa"/>
          </w:tcPr>
          <w:p w:rsidR="008744E4" w:rsidRPr="00EC52DD" w:rsidRDefault="008744E4" w:rsidP="00EC52D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Přebytek peněz v pokladně</w:t>
            </w:r>
          </w:p>
        </w:tc>
        <w:tc>
          <w:tcPr>
            <w:tcW w:w="3543" w:type="dxa"/>
          </w:tcPr>
          <w:p w:rsidR="008744E4" w:rsidRPr="008744E4" w:rsidRDefault="008744E4" w:rsidP="008744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668</w:t>
            </w:r>
          </w:p>
        </w:tc>
      </w:tr>
      <w:tr w:rsidR="008744E4" w:rsidRPr="00EC52DD" w:rsidTr="0087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8744E4" w:rsidRPr="00EC52DD" w:rsidRDefault="008744E4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5.</w:t>
            </w:r>
          </w:p>
        </w:tc>
        <w:tc>
          <w:tcPr>
            <w:tcW w:w="8526" w:type="dxa"/>
          </w:tcPr>
          <w:p w:rsidR="008744E4" w:rsidRPr="00EC52DD" w:rsidRDefault="008744E4" w:rsidP="00EC52D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Firma vyúčtovala odběrateli prodej zboží</w:t>
            </w:r>
          </w:p>
        </w:tc>
        <w:tc>
          <w:tcPr>
            <w:tcW w:w="3543" w:type="dxa"/>
          </w:tcPr>
          <w:p w:rsidR="008744E4" w:rsidRPr="008744E4" w:rsidRDefault="008744E4" w:rsidP="00874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 w:rsidRPr="008744E4">
              <w:rPr>
                <w:b/>
                <w:sz w:val="28"/>
                <w:szCs w:val="28"/>
              </w:rPr>
              <w:t>604</w:t>
            </w:r>
          </w:p>
        </w:tc>
      </w:tr>
      <w:tr w:rsidR="008744E4" w:rsidRPr="00EC52DD" w:rsidTr="00874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8744E4" w:rsidRPr="00EC52DD" w:rsidRDefault="008744E4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6.</w:t>
            </w:r>
          </w:p>
        </w:tc>
        <w:tc>
          <w:tcPr>
            <w:tcW w:w="8526" w:type="dxa"/>
          </w:tcPr>
          <w:p w:rsidR="008744E4" w:rsidRPr="00EC52DD" w:rsidRDefault="008744E4" w:rsidP="00EC52D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Vystavená faktura za prodej pozemku</w:t>
            </w:r>
          </w:p>
        </w:tc>
        <w:tc>
          <w:tcPr>
            <w:tcW w:w="3543" w:type="dxa"/>
          </w:tcPr>
          <w:p w:rsidR="008744E4" w:rsidRPr="008744E4" w:rsidRDefault="008744E4" w:rsidP="008744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641</w:t>
            </w:r>
          </w:p>
        </w:tc>
      </w:tr>
      <w:tr w:rsidR="008744E4" w:rsidRPr="00EC52DD" w:rsidTr="0087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8744E4" w:rsidRPr="00EC52DD" w:rsidRDefault="008744E4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7.</w:t>
            </w:r>
          </w:p>
        </w:tc>
        <w:tc>
          <w:tcPr>
            <w:tcW w:w="8526" w:type="dxa"/>
          </w:tcPr>
          <w:p w:rsidR="008744E4" w:rsidRPr="00EC52DD" w:rsidRDefault="008744E4" w:rsidP="00EC52D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Přebytek materiálu zjištěný při inventarizaci</w:t>
            </w:r>
          </w:p>
        </w:tc>
        <w:tc>
          <w:tcPr>
            <w:tcW w:w="3543" w:type="dxa"/>
          </w:tcPr>
          <w:p w:rsidR="008744E4" w:rsidRPr="008744E4" w:rsidRDefault="008744E4" w:rsidP="00874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648</w:t>
            </w:r>
          </w:p>
        </w:tc>
      </w:tr>
      <w:tr w:rsidR="008744E4" w:rsidRPr="00EC52DD" w:rsidTr="00874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8744E4" w:rsidRDefault="008744E4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8.</w:t>
            </w:r>
          </w:p>
        </w:tc>
        <w:tc>
          <w:tcPr>
            <w:tcW w:w="8526" w:type="dxa"/>
          </w:tcPr>
          <w:p w:rsidR="008744E4" w:rsidRPr="00EC52DD" w:rsidRDefault="008744E4" w:rsidP="00FA3C44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 běžném účtu byly připsány úroky</w:t>
            </w:r>
          </w:p>
        </w:tc>
        <w:tc>
          <w:tcPr>
            <w:tcW w:w="3543" w:type="dxa"/>
          </w:tcPr>
          <w:p w:rsidR="008744E4" w:rsidRPr="008744E4" w:rsidRDefault="008744E4" w:rsidP="008744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662</w:t>
            </w:r>
          </w:p>
        </w:tc>
      </w:tr>
      <w:tr w:rsidR="008744E4" w:rsidRPr="00EC52DD" w:rsidTr="008744E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8744E4" w:rsidRDefault="008744E4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9.</w:t>
            </w:r>
          </w:p>
        </w:tc>
        <w:tc>
          <w:tcPr>
            <w:tcW w:w="8526" w:type="dxa"/>
          </w:tcPr>
          <w:p w:rsidR="008744E4" w:rsidRPr="00EC52DD" w:rsidRDefault="008744E4" w:rsidP="00EC52D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Zákazníkovi byl vyúčtován prodej nepotřebného materiálu</w:t>
            </w:r>
          </w:p>
        </w:tc>
        <w:tc>
          <w:tcPr>
            <w:tcW w:w="3543" w:type="dxa"/>
          </w:tcPr>
          <w:p w:rsidR="008744E4" w:rsidRPr="008744E4" w:rsidRDefault="008744E4" w:rsidP="008744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642</w:t>
            </w:r>
          </w:p>
        </w:tc>
      </w:tr>
      <w:tr w:rsidR="008744E4" w:rsidRPr="00EC52DD" w:rsidTr="008744E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0" w:type="dxa"/>
          </w:tcPr>
          <w:p w:rsidR="008744E4" w:rsidRDefault="008744E4" w:rsidP="00EC52DD">
            <w:pPr>
              <w:jc w:val="center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10.</w:t>
            </w:r>
          </w:p>
        </w:tc>
        <w:tc>
          <w:tcPr>
            <w:tcW w:w="8526" w:type="dxa"/>
          </w:tcPr>
          <w:p w:rsidR="008744E4" w:rsidRPr="00EC52DD" w:rsidRDefault="008744E4" w:rsidP="00EC52D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Vyskladnění prodaných výrobků</w:t>
            </w:r>
          </w:p>
        </w:tc>
        <w:tc>
          <w:tcPr>
            <w:tcW w:w="3543" w:type="dxa"/>
          </w:tcPr>
          <w:p w:rsidR="008744E4" w:rsidRPr="008744E4" w:rsidRDefault="008744E4" w:rsidP="008744E4">
            <w:pPr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613</w:t>
            </w:r>
          </w:p>
        </w:tc>
      </w:tr>
    </w:tbl>
    <w:p w:rsidR="00EC52DD" w:rsidRDefault="00EC52DD"/>
    <w:sectPr w:rsidR="00EC52DD" w:rsidSect="008744E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2DD"/>
    <w:rsid w:val="002B4A49"/>
    <w:rsid w:val="004B37AD"/>
    <w:rsid w:val="0075177D"/>
    <w:rsid w:val="00860B93"/>
    <w:rsid w:val="008744E4"/>
    <w:rsid w:val="00DE218A"/>
    <w:rsid w:val="00EC52DD"/>
    <w:rsid w:val="00F00D39"/>
    <w:rsid w:val="00F03D95"/>
    <w:rsid w:val="00FA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5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mkazvraznn6">
    <w:name w:val="Colorful Grid Accent 6"/>
    <w:basedOn w:val="Normlntabulka"/>
    <w:uiPriority w:val="73"/>
    <w:rsid w:val="00EC52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Barevnseznamzvraznn5">
    <w:name w:val="Colorful List Accent 5"/>
    <w:basedOn w:val="Normlntabulka"/>
    <w:uiPriority w:val="72"/>
    <w:rsid w:val="00EC52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tednstnovn1zvraznn5">
    <w:name w:val="Medium Shading 1 Accent 5"/>
    <w:basedOn w:val="Normlntabulka"/>
    <w:uiPriority w:val="63"/>
    <w:rsid w:val="00EC52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6">
    <w:name w:val="Light Grid Accent 6"/>
    <w:basedOn w:val="Normlntabulka"/>
    <w:uiPriority w:val="62"/>
    <w:rsid w:val="00EC52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C52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Barevnmkazvraznn6">
    <w:name w:val="Colorful Grid Accent 6"/>
    <w:basedOn w:val="Normlntabulka"/>
    <w:uiPriority w:val="73"/>
    <w:rsid w:val="00EC52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Barevnseznamzvraznn5">
    <w:name w:val="Colorful List Accent 5"/>
    <w:basedOn w:val="Normlntabulka"/>
    <w:uiPriority w:val="72"/>
    <w:rsid w:val="00EC52DD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tednstnovn1zvraznn5">
    <w:name w:val="Medium Shading 1 Accent 5"/>
    <w:basedOn w:val="Normlntabulka"/>
    <w:uiPriority w:val="63"/>
    <w:rsid w:val="00EC52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vtlmkazvraznn6">
    <w:name w:val="Light Grid Accent 6"/>
    <w:basedOn w:val="Normlntabulka"/>
    <w:uiPriority w:val="62"/>
    <w:rsid w:val="00EC52D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89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uzivatel</cp:lastModifiedBy>
  <cp:revision>5</cp:revision>
  <dcterms:created xsi:type="dcterms:W3CDTF">2013-03-09T14:52:00Z</dcterms:created>
  <dcterms:modified xsi:type="dcterms:W3CDTF">2013-03-09T14:58:00Z</dcterms:modified>
</cp:coreProperties>
</file>