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77" w:rsidRDefault="00E66D03" w:rsidP="00CB3B77">
      <w:pPr>
        <w:pBdr>
          <w:top w:val="single" w:sz="12" w:space="1" w:color="0099CC"/>
          <w:bottom w:val="single" w:sz="12" w:space="1" w:color="0099CC"/>
        </w:pBdr>
        <w:rPr>
          <w:rFonts w:ascii="Arial" w:hAnsi="Arial" w:cs="Arial"/>
          <w:color w:val="808080"/>
          <w:sz w:val="32"/>
          <w:szCs w:val="32"/>
        </w:rPr>
      </w:pPr>
      <w:r>
        <w:rPr>
          <w:rFonts w:ascii="Arial" w:hAnsi="Arial" w:cs="Arial"/>
          <w:color w:val="0099CC"/>
          <w:sz w:val="32"/>
          <w:szCs w:val="32"/>
        </w:rPr>
        <w:t>Pracovní list</w:t>
      </w:r>
      <w:r w:rsidR="00CB3B77">
        <w:rPr>
          <w:rFonts w:ascii="Arial" w:hAnsi="Arial" w:cs="Arial"/>
          <w:color w:val="0099CC"/>
          <w:sz w:val="32"/>
          <w:szCs w:val="32"/>
        </w:rPr>
        <w:t xml:space="preserve">  </w:t>
      </w:r>
      <w:r w:rsidR="00CB3B77">
        <w:rPr>
          <w:rFonts w:ascii="Arial" w:hAnsi="Arial" w:cs="Arial"/>
          <w:color w:val="0099CC"/>
          <w:sz w:val="32"/>
          <w:szCs w:val="32"/>
        </w:rPr>
        <w:tab/>
      </w:r>
      <w:r w:rsidR="00F831E7">
        <w:rPr>
          <w:rFonts w:ascii="Arial" w:hAnsi="Arial" w:cs="Arial"/>
          <w:color w:val="808080"/>
          <w:sz w:val="32"/>
          <w:szCs w:val="32"/>
        </w:rPr>
        <w:t>Rozpočtová soustava, s</w:t>
      </w:r>
      <w:r w:rsidR="00775328">
        <w:rPr>
          <w:rFonts w:ascii="Arial" w:hAnsi="Arial" w:cs="Arial"/>
          <w:color w:val="808080"/>
          <w:sz w:val="32"/>
          <w:szCs w:val="32"/>
        </w:rPr>
        <w:t>tátní rozpočet</w:t>
      </w:r>
    </w:p>
    <w:p w:rsidR="005E7E98" w:rsidRDefault="006F4801" w:rsidP="00074F02">
      <w:pPr>
        <w:rPr>
          <w:rFonts w:ascii="Verdana" w:hAnsi="Verdana"/>
          <w:b/>
          <w:i/>
        </w:rPr>
      </w:pPr>
      <w:r w:rsidRPr="006F4801">
        <w:rPr>
          <w:rFonts w:ascii="Arial" w:hAnsi="Arial" w:cs="Arial"/>
          <w:b/>
          <w:i/>
          <w:color w:val="0099CC"/>
        </w:rPr>
        <w:t>ÚKOL 1:</w:t>
      </w:r>
      <w:r w:rsidRPr="006F4801">
        <w:rPr>
          <w:rFonts w:ascii="Verdana" w:hAnsi="Verdana"/>
          <w:b/>
          <w:i/>
          <w:color w:val="00B0F0"/>
        </w:rPr>
        <w:t xml:space="preserve"> </w:t>
      </w:r>
      <w:r w:rsidR="00775328">
        <w:rPr>
          <w:rFonts w:ascii="Verdana" w:hAnsi="Verdana"/>
          <w:b/>
          <w:i/>
        </w:rPr>
        <w:t>Doplňte chybějící text.</w:t>
      </w:r>
      <w:bookmarkStart w:id="0" w:name="_GoBack"/>
      <w:bookmarkEnd w:id="0"/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Soustavu veřejných rozpočtů tvoří státní rozpočet, ___________</w:t>
      </w:r>
      <w:r w:rsidR="00074F02">
        <w:rPr>
          <w:rFonts w:ascii="Verdana" w:hAnsi="Verdana"/>
        </w:rPr>
        <w:t xml:space="preserve"> </w:t>
      </w:r>
      <w:r>
        <w:rPr>
          <w:rFonts w:ascii="Verdana" w:hAnsi="Verdana"/>
        </w:rPr>
        <w:t>___________ a ___________</w:t>
      </w:r>
      <w:r w:rsidR="00074F02">
        <w:rPr>
          <w:rFonts w:ascii="Verdana" w:hAnsi="Verdana"/>
        </w:rPr>
        <w:t xml:space="preserve"> </w:t>
      </w:r>
      <w:r>
        <w:rPr>
          <w:rFonts w:ascii="Verdana" w:hAnsi="Verdana"/>
        </w:rPr>
        <w:t>_________.</w:t>
      </w:r>
    </w:p>
    <w:p w:rsidR="00775328" w:rsidRDefault="00775328" w:rsidP="00074F02">
      <w:pPr>
        <w:rPr>
          <w:rFonts w:ascii="Verdana" w:hAnsi="Verdana"/>
        </w:rPr>
      </w:pPr>
      <w:r w:rsidRPr="00775328">
        <w:rPr>
          <w:rFonts w:ascii="Verdana" w:hAnsi="Verdana"/>
        </w:rPr>
        <w:t xml:space="preserve">Návrh státního rozpočtu připravuje ministerstvo </w:t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</w:r>
      <w:r w:rsidRPr="00775328">
        <w:rPr>
          <w:rFonts w:ascii="Verdana" w:hAnsi="Verdana"/>
        </w:rPr>
        <w:softHyphen/>
        <w:t>__________________</w:t>
      </w:r>
      <w:r>
        <w:rPr>
          <w:rFonts w:ascii="Verdana" w:hAnsi="Verdana"/>
        </w:rPr>
        <w:t>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Po projednání ve vládě je návrh zákona předložen _____________________ __________________, kde je projednáván ve ____________ čtení</w:t>
      </w:r>
      <w:r w:rsidR="00074F02">
        <w:rPr>
          <w:rFonts w:ascii="Verdana" w:hAnsi="Verdana"/>
        </w:rPr>
        <w:t>ch</w:t>
      </w:r>
      <w:r>
        <w:rPr>
          <w:rFonts w:ascii="Verdana" w:hAnsi="Verdana"/>
        </w:rPr>
        <w:t xml:space="preserve">. 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Celkové příjmy, </w:t>
      </w:r>
      <w:r w:rsidR="00074F02">
        <w:rPr>
          <w:rFonts w:ascii="Verdana" w:hAnsi="Verdana"/>
        </w:rPr>
        <w:t xml:space="preserve">celkové </w:t>
      </w:r>
      <w:r>
        <w:rPr>
          <w:rFonts w:ascii="Verdana" w:hAnsi="Verdana"/>
        </w:rPr>
        <w:t xml:space="preserve">výdaje, saldo rozpočtu a způsob vyrovnání deficitu je schválen v ____________ čtení. Poté </w:t>
      </w:r>
      <w:proofErr w:type="gramStart"/>
      <w:r>
        <w:rPr>
          <w:rFonts w:ascii="Verdana" w:hAnsi="Verdana"/>
        </w:rPr>
        <w:t>je</w:t>
      </w:r>
      <w:proofErr w:type="gramEnd"/>
      <w:r>
        <w:rPr>
          <w:rFonts w:ascii="Verdana" w:hAnsi="Verdana"/>
        </w:rPr>
        <w:t xml:space="preserve"> návrh</w:t>
      </w:r>
      <w:r w:rsidR="00074F02">
        <w:rPr>
          <w:rFonts w:ascii="Verdana" w:hAnsi="Verdana"/>
        </w:rPr>
        <w:t>em</w:t>
      </w:r>
      <w:r>
        <w:rPr>
          <w:rFonts w:ascii="Verdana" w:hAnsi="Verdana"/>
        </w:rPr>
        <w:t xml:space="preserve"> zákona </w:t>
      </w:r>
      <w:r w:rsidR="00074F02">
        <w:rPr>
          <w:rFonts w:ascii="Verdana" w:hAnsi="Verdana"/>
        </w:rPr>
        <w:t>zabývají jednotlivé</w:t>
      </w:r>
      <w:r>
        <w:rPr>
          <w:rFonts w:ascii="Verdana" w:hAnsi="Verdana"/>
        </w:rPr>
        <w:t xml:space="preserve"> ______________________ </w:t>
      </w:r>
      <w:r>
        <w:rPr>
          <w:rFonts w:ascii="Verdana" w:hAnsi="Verdana"/>
        </w:rPr>
        <w:t xml:space="preserve">___________________ </w:t>
      </w:r>
      <w:r w:rsidR="00074F02">
        <w:rPr>
          <w:rFonts w:ascii="Verdana" w:hAnsi="Verdana"/>
        </w:rPr>
        <w:t xml:space="preserve">. 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Jsou-li celkové příjmy státního rozpočtu vyšší než celkové výdaje, hovoříme o rozpočtu _________________.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Mezi nejdůležitější příjmy státního rozpočtu patří _______ a _____________ pojištění.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Největší výdaje státního rozpočtu České republiky představuje kapitola Ministerstva ___________ a ___________________ _______.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Výdaje, které jsou povinné ze zákona, označujeme termínem _______________.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Po schválení v Poslanecké sněmovně je návrh zákona o státním rozpočtu předložen ________________________.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Pokud není státní rozpočet schválen do 31. prosince, hospodaří stát podle __________________________ _____________________.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>Přehled o skutečném hospodaření státu je schvalován v podobě zákona o _______________ __________________ __________.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Prostředky, které ČR získává z rozpočtu EU, jsou __________ než odvody do tohoto rozpočtu. </w:t>
      </w:r>
    </w:p>
    <w:p w:rsidR="00074F02" w:rsidRDefault="00074F02" w:rsidP="00074F02">
      <w:pPr>
        <w:rPr>
          <w:rFonts w:ascii="Arial" w:hAnsi="Arial" w:cs="Arial"/>
          <w:b/>
          <w:i/>
          <w:color w:val="0099CC"/>
        </w:rPr>
      </w:pPr>
    </w:p>
    <w:p w:rsidR="005E7E98" w:rsidRDefault="00775328" w:rsidP="00074F02">
      <w:pPr>
        <w:rPr>
          <w:rFonts w:ascii="Verdana" w:hAnsi="Verdana"/>
          <w:b/>
          <w:i/>
        </w:rPr>
      </w:pPr>
      <w:r>
        <w:rPr>
          <w:rFonts w:ascii="Arial" w:hAnsi="Arial" w:cs="Arial"/>
          <w:b/>
          <w:i/>
          <w:color w:val="0099CC"/>
        </w:rPr>
        <w:t>Ú</w:t>
      </w:r>
      <w:r w:rsidR="006F4801" w:rsidRPr="006F4801">
        <w:rPr>
          <w:rFonts w:ascii="Arial" w:hAnsi="Arial" w:cs="Arial"/>
          <w:b/>
          <w:i/>
          <w:color w:val="0099CC"/>
        </w:rPr>
        <w:t xml:space="preserve">KOL </w:t>
      </w:r>
      <w:r w:rsidR="006F4801">
        <w:rPr>
          <w:rFonts w:ascii="Arial" w:hAnsi="Arial" w:cs="Arial"/>
          <w:b/>
          <w:i/>
          <w:color w:val="0099CC"/>
        </w:rPr>
        <w:t>2</w:t>
      </w:r>
      <w:r w:rsidR="006F4801" w:rsidRPr="006F4801">
        <w:rPr>
          <w:rFonts w:ascii="Arial" w:hAnsi="Arial" w:cs="Arial"/>
          <w:b/>
          <w:i/>
          <w:color w:val="0099CC"/>
        </w:rPr>
        <w:t>:</w:t>
      </w:r>
      <w:r w:rsidR="006F4801" w:rsidRPr="006F4801">
        <w:rPr>
          <w:rFonts w:ascii="Verdana" w:hAnsi="Verdana"/>
          <w:b/>
          <w:i/>
          <w:color w:val="00B0F0"/>
        </w:rPr>
        <w:t xml:space="preserve"> </w:t>
      </w:r>
      <w:r>
        <w:rPr>
          <w:rFonts w:ascii="Verdana" w:hAnsi="Verdana"/>
          <w:b/>
          <w:i/>
        </w:rPr>
        <w:t xml:space="preserve">Rozhodněte, zda je tvrzení pravdivé (ANO) či není (NE). 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Zdravotní pojištění je příjmem státního rozpočtu.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ANO – NE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Státní rozpočet na rok 2013 počítá s deficitem 100 mld. Kč.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ANO – NE</w:t>
      </w:r>
    </w:p>
    <w:p w:rsidR="00775328" w:rsidRDefault="00775328" w:rsidP="00074F02">
      <w:pPr>
        <w:rPr>
          <w:rFonts w:ascii="Verdana" w:hAnsi="Verdana"/>
        </w:rPr>
      </w:pPr>
      <w:r>
        <w:rPr>
          <w:rFonts w:ascii="Verdana" w:hAnsi="Verdana"/>
        </w:rPr>
        <w:t xml:space="preserve">Za plnění státního rozpočtu je odpovědné Ministerstvo financí.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ANO – NE</w:t>
      </w:r>
    </w:p>
    <w:p w:rsidR="00775328" w:rsidRDefault="00775328" w:rsidP="00074F02">
      <w:pPr>
        <w:rPr>
          <w:rFonts w:ascii="Verdana" w:hAnsi="Verdana"/>
          <w:b/>
          <w:i/>
        </w:rPr>
      </w:pPr>
      <w:r>
        <w:rPr>
          <w:rFonts w:ascii="Verdana" w:hAnsi="Verdana"/>
        </w:rPr>
        <w:t xml:space="preserve">V Ústavě ČR je zakotvena povinnost mít vyrovnaný státní rozpočet. </w:t>
      </w:r>
      <w:r>
        <w:rPr>
          <w:rFonts w:ascii="Verdana" w:hAnsi="Verdana"/>
        </w:rPr>
        <w:tab/>
        <w:t>ANO – NE</w:t>
      </w:r>
    </w:p>
    <w:sectPr w:rsidR="007753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20" w:rsidRDefault="00E45D20" w:rsidP="00CB3B77">
      <w:pPr>
        <w:spacing w:after="0" w:line="240" w:lineRule="auto"/>
      </w:pPr>
      <w:r>
        <w:separator/>
      </w:r>
    </w:p>
  </w:endnote>
  <w:endnote w:type="continuationSeparator" w:id="0">
    <w:p w:rsidR="00E45D20" w:rsidRDefault="00E45D20" w:rsidP="00CB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77" w:rsidRDefault="00CB3B77">
    <w:pPr>
      <w:pStyle w:val="Zpat"/>
    </w:pPr>
    <w:r>
      <w:ptab w:relativeTo="margin" w:alignment="center" w:leader="none"/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B5D84C4" wp14:editId="0DBB36B6">
          <wp:simplePos x="0" y="0"/>
          <wp:positionH relativeFrom="column">
            <wp:posOffset>1257300</wp:posOffset>
          </wp:positionH>
          <wp:positionV relativeFrom="paragraph">
            <wp:posOffset>-221615</wp:posOffset>
          </wp:positionV>
          <wp:extent cx="3314700" cy="670560"/>
          <wp:effectExtent l="0" t="0" r="0" b="0"/>
          <wp:wrapTight wrapText="bothSides">
            <wp:wrapPolygon edited="0">
              <wp:start x="0" y="0"/>
              <wp:lineTo x="0" y="20864"/>
              <wp:lineTo x="21476" y="20864"/>
              <wp:lineTo x="21476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69" t="68329" r="8702" b="10559"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20" w:rsidRDefault="00E45D20" w:rsidP="00CB3B77">
      <w:pPr>
        <w:spacing w:after="0" w:line="240" w:lineRule="auto"/>
      </w:pPr>
      <w:r>
        <w:separator/>
      </w:r>
    </w:p>
  </w:footnote>
  <w:footnote w:type="continuationSeparator" w:id="0">
    <w:p w:rsidR="00E45D20" w:rsidRDefault="00E45D20" w:rsidP="00CB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B0" w:rsidRDefault="00075FB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86C07"/>
    <w:multiLevelType w:val="hybridMultilevel"/>
    <w:tmpl w:val="3AC2B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3333A"/>
    <w:multiLevelType w:val="hybridMultilevel"/>
    <w:tmpl w:val="3AC2B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C383D"/>
    <w:multiLevelType w:val="hybridMultilevel"/>
    <w:tmpl w:val="7E527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600FD"/>
    <w:multiLevelType w:val="hybridMultilevel"/>
    <w:tmpl w:val="60169D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930B0"/>
    <w:multiLevelType w:val="hybridMultilevel"/>
    <w:tmpl w:val="3AC2B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13"/>
    <w:rsid w:val="00074F02"/>
    <w:rsid w:val="00075FB0"/>
    <w:rsid w:val="000E09FD"/>
    <w:rsid w:val="00124655"/>
    <w:rsid w:val="001C523F"/>
    <w:rsid w:val="00224048"/>
    <w:rsid w:val="0026157F"/>
    <w:rsid w:val="002F2EB7"/>
    <w:rsid w:val="00357CE7"/>
    <w:rsid w:val="00382B13"/>
    <w:rsid w:val="003E75C4"/>
    <w:rsid w:val="0041242E"/>
    <w:rsid w:val="00450F2A"/>
    <w:rsid w:val="00491076"/>
    <w:rsid w:val="004F0A1E"/>
    <w:rsid w:val="00540698"/>
    <w:rsid w:val="005E7E98"/>
    <w:rsid w:val="006272A4"/>
    <w:rsid w:val="006663DE"/>
    <w:rsid w:val="006A4483"/>
    <w:rsid w:val="006B1096"/>
    <w:rsid w:val="006F4801"/>
    <w:rsid w:val="00703B74"/>
    <w:rsid w:val="0076102A"/>
    <w:rsid w:val="00761CB7"/>
    <w:rsid w:val="00775328"/>
    <w:rsid w:val="00797C9F"/>
    <w:rsid w:val="007B5DAA"/>
    <w:rsid w:val="007E13D7"/>
    <w:rsid w:val="00876E93"/>
    <w:rsid w:val="00906809"/>
    <w:rsid w:val="0094705E"/>
    <w:rsid w:val="009A7A92"/>
    <w:rsid w:val="00A04C20"/>
    <w:rsid w:val="00A65FD5"/>
    <w:rsid w:val="00A8105C"/>
    <w:rsid w:val="00A96DA0"/>
    <w:rsid w:val="00AB4C43"/>
    <w:rsid w:val="00B90E77"/>
    <w:rsid w:val="00C15DDA"/>
    <w:rsid w:val="00C52B2F"/>
    <w:rsid w:val="00C65E30"/>
    <w:rsid w:val="00CB3B77"/>
    <w:rsid w:val="00CD301D"/>
    <w:rsid w:val="00CF1940"/>
    <w:rsid w:val="00D75FE4"/>
    <w:rsid w:val="00DA6BD8"/>
    <w:rsid w:val="00E0142E"/>
    <w:rsid w:val="00E45D20"/>
    <w:rsid w:val="00E66D03"/>
    <w:rsid w:val="00EA7B39"/>
    <w:rsid w:val="00EC71D3"/>
    <w:rsid w:val="00ED4454"/>
    <w:rsid w:val="00F261F8"/>
    <w:rsid w:val="00F33B5E"/>
    <w:rsid w:val="00F33E90"/>
    <w:rsid w:val="00F40AA6"/>
    <w:rsid w:val="00F831E7"/>
    <w:rsid w:val="00F9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8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B1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014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B77"/>
  </w:style>
  <w:style w:type="paragraph" w:styleId="Zpat">
    <w:name w:val="footer"/>
    <w:basedOn w:val="Normln"/>
    <w:link w:val="ZpatChar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B77"/>
  </w:style>
  <w:style w:type="character" w:customStyle="1" w:styleId="st">
    <w:name w:val="st"/>
    <w:basedOn w:val="Standardnpsmoodstavce"/>
    <w:rsid w:val="00AB4C43"/>
  </w:style>
  <w:style w:type="character" w:styleId="Hypertextovodkaz">
    <w:name w:val="Hyperlink"/>
    <w:basedOn w:val="Standardnpsmoodstavce"/>
    <w:uiPriority w:val="99"/>
    <w:unhideWhenUsed/>
    <w:rsid w:val="00B90E7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615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8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B1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1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014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B77"/>
  </w:style>
  <w:style w:type="paragraph" w:styleId="Zpat">
    <w:name w:val="footer"/>
    <w:basedOn w:val="Normln"/>
    <w:link w:val="ZpatChar"/>
    <w:unhideWhenUsed/>
    <w:rsid w:val="00CB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B77"/>
  </w:style>
  <w:style w:type="character" w:customStyle="1" w:styleId="st">
    <w:name w:val="st"/>
    <w:basedOn w:val="Standardnpsmoodstavce"/>
    <w:rsid w:val="00AB4C43"/>
  </w:style>
  <w:style w:type="character" w:styleId="Hypertextovodkaz">
    <w:name w:val="Hyperlink"/>
    <w:basedOn w:val="Standardnpsmoodstavce"/>
    <w:uiPriority w:val="99"/>
    <w:unhideWhenUsed/>
    <w:rsid w:val="00B90E77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615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27</cp:revision>
  <dcterms:created xsi:type="dcterms:W3CDTF">2012-08-29T18:58:00Z</dcterms:created>
  <dcterms:modified xsi:type="dcterms:W3CDTF">2012-12-02T20:34:00Z</dcterms:modified>
</cp:coreProperties>
</file>