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309" w:rsidRPr="00DC1811" w:rsidRDefault="00D07309" w:rsidP="00DC1811">
      <w:pPr>
        <w:tabs>
          <w:tab w:val="left" w:pos="3402"/>
        </w:tabs>
        <w:rPr>
          <w:b/>
          <w:sz w:val="40"/>
          <w:szCs w:val="40"/>
        </w:rPr>
      </w:pPr>
      <w:r w:rsidRPr="004B7798">
        <w:rPr>
          <w:rFonts w:ascii="Times New Roman" w:hAnsi="Times New Roman" w:cs="Times New Roman"/>
          <w:noProof/>
          <w:color w:val="FF0000"/>
        </w:rPr>
        <w:drawing>
          <wp:anchor distT="0" distB="0" distL="0" distR="0" simplePos="0" relativeHeight="251660288" behindDoc="0" locked="1" layoutInCell="1" allowOverlap="1" wp14:anchorId="31BFA247" wp14:editId="1FC15CE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1811">
        <w:rPr>
          <w:rFonts w:ascii="Times New Roman" w:hAnsi="Times New Roman" w:cs="Times New Roman"/>
          <w:color w:val="FF0000"/>
        </w:rPr>
        <w:t xml:space="preserve"> </w:t>
      </w:r>
      <w:r w:rsidR="00DC1811" w:rsidRPr="00DC1811">
        <w:rPr>
          <w:b/>
          <w:sz w:val="40"/>
          <w:szCs w:val="40"/>
        </w:rPr>
        <w:t>Logaritmické rovnice – výsledky cvičení I</w:t>
      </w:r>
    </w:p>
    <w:p w:rsidR="00542DE9" w:rsidRPr="00A708B9" w:rsidRDefault="00542DE9" w:rsidP="00542DE9">
      <w:pPr>
        <w:rPr>
          <w:rFonts w:ascii="Verdana" w:hAnsi="Verdana"/>
          <w:b/>
          <w:sz w:val="32"/>
          <w:szCs w:val="32"/>
        </w:rPr>
      </w:pPr>
      <w:r w:rsidRPr="00A708B9">
        <w:rPr>
          <w:rFonts w:ascii="Verdana" w:hAnsi="Verdana"/>
          <w:b/>
          <w:sz w:val="32"/>
          <w:szCs w:val="32"/>
        </w:rPr>
        <w:t>Řešení:</w:t>
      </w:r>
    </w:p>
    <w:p w:rsidR="00D07309" w:rsidRDefault="00251E04" w:rsidP="00D07309">
      <w:r>
        <w:t>1.</w:t>
      </w:r>
    </w:p>
    <w:p w:rsidR="00251E04" w:rsidRDefault="00251E04" w:rsidP="00D07309">
      <w:r>
        <w:tab/>
        <w:t xml:space="preserve">a) </w:t>
      </w:r>
      <w:r>
        <w:tab/>
        <w:t xml:space="preserve">podmínky: </w:t>
      </w:r>
      <w:r>
        <w:tab/>
      </w:r>
      <w:r w:rsidRPr="00251E04">
        <w:rPr>
          <w:position w:val="-28"/>
        </w:rPr>
        <w:object w:dxaOrig="32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33.75pt" o:ole="">
            <v:imagedata r:id="rId10" o:title=""/>
          </v:shape>
          <o:OLEObject Type="Embed" ProgID="Equation.3" ShapeID="_x0000_i1025" DrawAspect="Content" ObjectID="_1432021007" r:id="rId11"/>
        </w:object>
      </w:r>
    </w:p>
    <w:p w:rsidR="003D7648" w:rsidRDefault="003D7648" w:rsidP="00D07309">
      <w:r>
        <w:tab/>
      </w:r>
      <w:r>
        <w:tab/>
      </w:r>
      <w:r>
        <w:tab/>
      </w:r>
      <w:r>
        <w:tab/>
      </w:r>
      <w:r>
        <w:tab/>
      </w:r>
      <w:r w:rsidR="00C941D3" w:rsidRPr="003D7648">
        <w:rPr>
          <w:position w:val="-10"/>
        </w:rPr>
        <w:object w:dxaOrig="1100" w:dyaOrig="320">
          <v:shape id="_x0000_i1026" type="#_x0000_t75" style="width:54.75pt;height:15.75pt" o:ole="">
            <v:imagedata r:id="rId12" o:title=""/>
          </v:shape>
          <o:OLEObject Type="Embed" ProgID="Equation.3" ShapeID="_x0000_i1026" DrawAspect="Content" ObjectID="_1432021008" r:id="rId13"/>
        </w:object>
      </w:r>
    </w:p>
    <w:p w:rsidR="00251E04" w:rsidRDefault="00251E04" w:rsidP="00D07309">
      <w:r>
        <w:tab/>
        <w:t>b)</w:t>
      </w:r>
    </w:p>
    <w:p w:rsidR="00251E04" w:rsidRDefault="00251E04" w:rsidP="00D07309">
      <w:r>
        <w:tab/>
      </w:r>
      <w:r>
        <w:tab/>
      </w:r>
      <w:r w:rsidRPr="00251E04">
        <w:rPr>
          <w:position w:val="-166"/>
        </w:rPr>
        <w:object w:dxaOrig="4120" w:dyaOrig="2980">
          <v:shape id="_x0000_i1027" type="#_x0000_t75" style="width:206.25pt;height:149.25pt" o:ole="">
            <v:imagedata r:id="rId14" o:title=""/>
          </v:shape>
          <o:OLEObject Type="Embed" ProgID="Equation.3" ShapeID="_x0000_i1027" DrawAspect="Content" ObjectID="_1432021009" r:id="rId15"/>
        </w:object>
      </w:r>
      <w:r>
        <w:tab/>
      </w:r>
    </w:p>
    <w:p w:rsidR="00251E04" w:rsidRDefault="00251E04" w:rsidP="00D07309">
      <w:r>
        <w:t>2.</w:t>
      </w:r>
    </w:p>
    <w:p w:rsidR="00251E04" w:rsidRDefault="00251E04" w:rsidP="00D07309">
      <w:r>
        <w:tab/>
        <w:t>a)</w:t>
      </w:r>
      <w:r>
        <w:tab/>
        <w:t xml:space="preserve">podmínky: </w:t>
      </w:r>
      <w:r>
        <w:tab/>
      </w:r>
      <w:r w:rsidRPr="00251E04">
        <w:rPr>
          <w:position w:val="-28"/>
        </w:rPr>
        <w:object w:dxaOrig="3220" w:dyaOrig="680">
          <v:shape id="_x0000_i1028" type="#_x0000_t75" style="width:161.25pt;height:33.75pt" o:ole="">
            <v:imagedata r:id="rId16" o:title=""/>
          </v:shape>
          <o:OLEObject Type="Embed" ProgID="Equation.3" ShapeID="_x0000_i1028" DrawAspect="Content" ObjectID="_1432021010" r:id="rId17"/>
        </w:object>
      </w:r>
    </w:p>
    <w:p w:rsidR="00C941D3" w:rsidRDefault="00C941D3" w:rsidP="00D07309">
      <w:r>
        <w:tab/>
      </w:r>
      <w:r>
        <w:tab/>
      </w:r>
      <w:r>
        <w:tab/>
      </w:r>
      <w:r>
        <w:tab/>
      </w:r>
      <w:r>
        <w:tab/>
      </w:r>
      <w:r w:rsidRPr="003D7648">
        <w:rPr>
          <w:position w:val="-10"/>
        </w:rPr>
        <w:object w:dxaOrig="980" w:dyaOrig="320">
          <v:shape id="_x0000_i1029" type="#_x0000_t75" style="width:48.75pt;height:15.75pt" o:ole="">
            <v:imagedata r:id="rId18" o:title=""/>
          </v:shape>
          <o:OLEObject Type="Embed" ProgID="Equation.3" ShapeID="_x0000_i1029" DrawAspect="Content" ObjectID="_1432021011" r:id="rId19"/>
        </w:object>
      </w:r>
    </w:p>
    <w:p w:rsidR="00251E04" w:rsidRDefault="00251E04" w:rsidP="00D07309">
      <w:r>
        <w:tab/>
        <w:t>b)</w:t>
      </w:r>
    </w:p>
    <w:p w:rsidR="00251E04" w:rsidRDefault="00251E04" w:rsidP="00D07309">
      <w:r>
        <w:tab/>
      </w:r>
      <w:r>
        <w:tab/>
      </w:r>
      <w:r w:rsidR="00C941D3" w:rsidRPr="00251E04">
        <w:rPr>
          <w:position w:val="-126"/>
        </w:rPr>
        <w:object w:dxaOrig="4120" w:dyaOrig="2640">
          <v:shape id="_x0000_i1030" type="#_x0000_t75" style="width:206.25pt;height:132pt" o:ole="">
            <v:imagedata r:id="rId20" o:title=""/>
          </v:shape>
          <o:OLEObject Type="Embed" ProgID="Equation.3" ShapeID="_x0000_i1030" DrawAspect="Content" ObjectID="_1432021012" r:id="rId21"/>
        </w:object>
      </w:r>
    </w:p>
    <w:p w:rsidR="003D7648" w:rsidRDefault="003D7648" w:rsidP="00D07309">
      <w:r>
        <w:lastRenderedPageBreak/>
        <w:t>3.</w:t>
      </w:r>
    </w:p>
    <w:p w:rsidR="00C941D3" w:rsidRDefault="003D7648" w:rsidP="00C941D3">
      <w:r>
        <w:tab/>
      </w:r>
      <w:r w:rsidR="00C941D3">
        <w:t>a)</w:t>
      </w:r>
      <w:r w:rsidR="00C941D3">
        <w:tab/>
        <w:t xml:space="preserve">podmínky: </w:t>
      </w:r>
      <w:r w:rsidR="00C941D3">
        <w:tab/>
      </w:r>
      <w:r w:rsidR="00C941D3" w:rsidRPr="00251E04">
        <w:rPr>
          <w:position w:val="-28"/>
        </w:rPr>
        <w:object w:dxaOrig="3080" w:dyaOrig="680">
          <v:shape id="_x0000_i1031" type="#_x0000_t75" style="width:153.75pt;height:33.75pt" o:ole="">
            <v:imagedata r:id="rId22" o:title=""/>
          </v:shape>
          <o:OLEObject Type="Embed" ProgID="Equation.3" ShapeID="_x0000_i1031" DrawAspect="Content" ObjectID="_1432021013" r:id="rId23"/>
        </w:object>
      </w:r>
    </w:p>
    <w:p w:rsidR="00C941D3" w:rsidRDefault="00C941D3" w:rsidP="00C941D3">
      <w:r>
        <w:tab/>
      </w:r>
      <w:r>
        <w:tab/>
      </w:r>
      <w:r>
        <w:tab/>
      </w:r>
      <w:r>
        <w:tab/>
      </w:r>
      <w:r>
        <w:tab/>
      </w:r>
      <w:r w:rsidRPr="003D7648">
        <w:rPr>
          <w:position w:val="-10"/>
        </w:rPr>
        <w:object w:dxaOrig="980" w:dyaOrig="320">
          <v:shape id="_x0000_i1032" type="#_x0000_t75" style="width:48.75pt;height:15.75pt" o:ole="">
            <v:imagedata r:id="rId24" o:title=""/>
          </v:shape>
          <o:OLEObject Type="Embed" ProgID="Equation.3" ShapeID="_x0000_i1032" DrawAspect="Content" ObjectID="_1432021014" r:id="rId25"/>
        </w:object>
      </w:r>
    </w:p>
    <w:p w:rsidR="00C941D3" w:rsidRDefault="00C941D3" w:rsidP="00C941D3">
      <w:r>
        <w:tab/>
        <w:t>b)</w:t>
      </w:r>
    </w:p>
    <w:p w:rsidR="00C941D3" w:rsidRDefault="00C941D3" w:rsidP="00C941D3">
      <w:pPr>
        <w:rPr>
          <w:position w:val="-166"/>
        </w:rPr>
      </w:pPr>
      <w:r>
        <w:tab/>
      </w:r>
      <w:r>
        <w:tab/>
      </w:r>
      <w:r w:rsidRPr="00C941D3">
        <w:rPr>
          <w:position w:val="-166"/>
        </w:rPr>
        <w:object w:dxaOrig="3960" w:dyaOrig="3640">
          <v:shape id="_x0000_i1033" type="#_x0000_t75" style="width:198pt;height:182.25pt" o:ole="">
            <v:imagedata r:id="rId26" o:title=""/>
          </v:shape>
          <o:OLEObject Type="Embed" ProgID="Equation.3" ShapeID="_x0000_i1033" DrawAspect="Content" ObjectID="_1432021015" r:id="rId27"/>
        </w:object>
      </w:r>
    </w:p>
    <w:p w:rsidR="00DC1811" w:rsidRDefault="00DC1811" w:rsidP="00C941D3"/>
    <w:p w:rsidR="00DC1811" w:rsidRDefault="00DC1811" w:rsidP="00C941D3"/>
    <w:p w:rsidR="00F21455" w:rsidRDefault="00F21455" w:rsidP="00C941D3">
      <w:r>
        <w:t>4.</w:t>
      </w:r>
    </w:p>
    <w:p w:rsidR="00F21455" w:rsidRDefault="00F21455" w:rsidP="00F21455">
      <w:r>
        <w:tab/>
        <w:t>a)</w:t>
      </w:r>
      <w:r>
        <w:tab/>
        <w:t xml:space="preserve">podmínky: </w:t>
      </w:r>
      <w:r>
        <w:tab/>
      </w:r>
      <w:r w:rsidRPr="00251E04">
        <w:rPr>
          <w:position w:val="-28"/>
        </w:rPr>
        <w:object w:dxaOrig="2500" w:dyaOrig="680">
          <v:shape id="_x0000_i1034" type="#_x0000_t75" style="width:125.25pt;height:33.75pt" o:ole="">
            <v:imagedata r:id="rId28" o:title=""/>
          </v:shape>
          <o:OLEObject Type="Embed" ProgID="Equation.3" ShapeID="_x0000_i1034" DrawAspect="Content" ObjectID="_1432021016" r:id="rId29"/>
        </w:object>
      </w:r>
    </w:p>
    <w:p w:rsidR="00F21455" w:rsidRDefault="00F21455" w:rsidP="00F21455">
      <w:r>
        <w:tab/>
      </w:r>
      <w:r>
        <w:tab/>
      </w:r>
      <w:r>
        <w:tab/>
      </w:r>
      <w:r>
        <w:tab/>
      </w:r>
      <w:r>
        <w:tab/>
      </w:r>
      <w:r w:rsidRPr="003D7648">
        <w:rPr>
          <w:position w:val="-10"/>
        </w:rPr>
        <w:object w:dxaOrig="1200" w:dyaOrig="320">
          <v:shape id="_x0000_i1035" type="#_x0000_t75" style="width:60pt;height:15.75pt" o:ole="">
            <v:imagedata r:id="rId30" o:title=""/>
          </v:shape>
          <o:OLEObject Type="Embed" ProgID="Equation.3" ShapeID="_x0000_i1035" DrawAspect="Content" ObjectID="_1432021017" r:id="rId31"/>
        </w:object>
      </w:r>
    </w:p>
    <w:p w:rsidR="00F21455" w:rsidRDefault="00F21455" w:rsidP="00F21455">
      <w:r>
        <w:tab/>
        <w:t>b)</w:t>
      </w:r>
      <w:r>
        <w:tab/>
      </w:r>
    </w:p>
    <w:p w:rsidR="003D7648" w:rsidRDefault="00F21455" w:rsidP="00D07309">
      <w:r>
        <w:tab/>
      </w:r>
      <w:r>
        <w:tab/>
      </w:r>
      <w:r w:rsidRPr="00F21455">
        <w:rPr>
          <w:position w:val="-64"/>
        </w:rPr>
        <w:object w:dxaOrig="2520" w:dyaOrig="1400">
          <v:shape id="_x0000_i1036" type="#_x0000_t75" style="width:126pt;height:69.75pt" o:ole="">
            <v:imagedata r:id="rId32" o:title=""/>
          </v:shape>
          <o:OLEObject Type="Embed" ProgID="Equation.3" ShapeID="_x0000_i1036" DrawAspect="Content" ObjectID="_1432021018" r:id="rId33"/>
        </w:object>
      </w:r>
    </w:p>
    <w:p w:rsidR="00F21455" w:rsidRDefault="00F21455">
      <w:bookmarkStart w:id="0" w:name="_GoBack"/>
      <w:bookmarkEnd w:id="0"/>
    </w:p>
    <w:sectPr w:rsidR="00F21455" w:rsidSect="002E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A7F" w:rsidRDefault="00236A7F" w:rsidP="00005CD3">
      <w:pPr>
        <w:spacing w:after="0" w:line="240" w:lineRule="auto"/>
      </w:pPr>
      <w:r>
        <w:separator/>
      </w:r>
    </w:p>
  </w:endnote>
  <w:endnote w:type="continuationSeparator" w:id="0">
    <w:p w:rsidR="00236A7F" w:rsidRDefault="00236A7F" w:rsidP="00005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A7F" w:rsidRDefault="00236A7F" w:rsidP="00005CD3">
      <w:pPr>
        <w:spacing w:after="0" w:line="240" w:lineRule="auto"/>
      </w:pPr>
      <w:r>
        <w:separator/>
      </w:r>
    </w:p>
  </w:footnote>
  <w:footnote w:type="continuationSeparator" w:id="0">
    <w:p w:rsidR="00236A7F" w:rsidRDefault="00236A7F" w:rsidP="00005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09"/>
    <w:rsid w:val="00005CD3"/>
    <w:rsid w:val="0002181B"/>
    <w:rsid w:val="000F6431"/>
    <w:rsid w:val="00236A7F"/>
    <w:rsid w:val="00251E04"/>
    <w:rsid w:val="002E335F"/>
    <w:rsid w:val="003D7648"/>
    <w:rsid w:val="00401E95"/>
    <w:rsid w:val="004330A6"/>
    <w:rsid w:val="00542DE9"/>
    <w:rsid w:val="00544731"/>
    <w:rsid w:val="005B6AF9"/>
    <w:rsid w:val="005D6529"/>
    <w:rsid w:val="005F3381"/>
    <w:rsid w:val="007326D6"/>
    <w:rsid w:val="007F2683"/>
    <w:rsid w:val="009273B8"/>
    <w:rsid w:val="00C941D3"/>
    <w:rsid w:val="00D07309"/>
    <w:rsid w:val="00DA2FF3"/>
    <w:rsid w:val="00DC1811"/>
    <w:rsid w:val="00E254B9"/>
    <w:rsid w:val="00F21455"/>
    <w:rsid w:val="00F259C8"/>
    <w:rsid w:val="00F31704"/>
    <w:rsid w:val="00F7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73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730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30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5C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5C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5C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73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730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30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5C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5C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5C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4C014-70EB-45FB-87ED-7AF59BB1B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3</cp:revision>
  <dcterms:created xsi:type="dcterms:W3CDTF">2013-06-06T08:42:00Z</dcterms:created>
  <dcterms:modified xsi:type="dcterms:W3CDTF">2013-06-06T08:45:00Z</dcterms:modified>
</cp:coreProperties>
</file>