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26" w:rsidRDefault="00090826">
      <w:pPr>
        <w:pStyle w:val="Title"/>
        <w:rPr>
          <w:rFonts w:cs="Times New Roman"/>
          <w:color w:val="FF0000"/>
        </w:rPr>
      </w:pPr>
      <w:r>
        <w:rPr>
          <w:rFonts w:cs="Times New Roman"/>
          <w:color w:val="FF0000"/>
        </w:rPr>
        <w:t>Živnostník</w:t>
      </w:r>
    </w:p>
    <w:p w:rsidR="00090826" w:rsidRDefault="00090826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Nejčastější forma</w:t>
      </w:r>
      <w:r>
        <w:rPr>
          <w:rFonts w:ascii="Times New Roman" w:hAnsi="Times New Roman" w:cs="Times New Roman"/>
        </w:rPr>
        <w:t xml:space="preserve"> podnikání v ČR je živnostník. Podniká se na základě </w:t>
      </w:r>
      <w:r>
        <w:rPr>
          <w:rFonts w:ascii="Times New Roman" w:hAnsi="Times New Roman" w:cs="Times New Roman"/>
          <w:color w:val="FF0000"/>
        </w:rPr>
        <w:t>živnostenského oprávnění</w:t>
      </w:r>
      <w:r>
        <w:rPr>
          <w:rFonts w:ascii="Times New Roman" w:hAnsi="Times New Roman" w:cs="Times New Roman"/>
        </w:rPr>
        <w:t xml:space="preserve"> (dříve na základě živnostenského listu). Touto formou u nás může podnikat přibližně 1000 000 lidí (ne všichni co mají živnostenské oprávnění, opravdu momentálně podnikají). Živnostenské oprávnění vydává živnostenský úřad a stojí </w:t>
      </w:r>
      <w:r>
        <w:rPr>
          <w:rFonts w:ascii="Times New Roman" w:hAnsi="Times New Roman" w:cs="Times New Roman"/>
          <w:color w:val="FF0000"/>
        </w:rPr>
        <w:t xml:space="preserve">1000 Kč. </w:t>
      </w:r>
    </w:p>
    <w:p w:rsidR="00090826" w:rsidRDefault="00090826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Druhy živností:</w:t>
      </w:r>
    </w:p>
    <w:p w:rsidR="00090826" w:rsidRDefault="000908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Ohlašovací</w:t>
      </w:r>
      <w:r>
        <w:rPr>
          <w:rFonts w:ascii="Times New Roman" w:hAnsi="Times New Roman" w:cs="Times New Roman"/>
        </w:rPr>
        <w:t xml:space="preserve"> – to znamená, že živnostenskému úřadu nahlásíme datum, od kdy budeme podnikat a můžeme zahájit činnost. Ohlašovací živnosti se dále dělí na:</w:t>
      </w:r>
    </w:p>
    <w:p w:rsidR="00090826" w:rsidRDefault="00090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Řemeslné </w:t>
      </w:r>
      <w:r>
        <w:rPr>
          <w:rFonts w:ascii="Times New Roman" w:hAnsi="Times New Roman" w:cs="Times New Roman"/>
        </w:rPr>
        <w:t xml:space="preserve">– podmínkou je výuční list, maturita v oboru, diplom v oboru nebo 6 letá praxe v oboru. Např. zedník, řezník, klempíř, apod. </w:t>
      </w:r>
    </w:p>
    <w:p w:rsidR="00090826" w:rsidRDefault="00090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Vázané </w:t>
      </w:r>
      <w:r>
        <w:rPr>
          <w:rFonts w:ascii="Times New Roman" w:hAnsi="Times New Roman" w:cs="Times New Roman"/>
        </w:rPr>
        <w:t>– abychom mohli provozovat tyto živnosti musíme prokázat odbornou způsobilost. Např. masérské služby, účetnictví.</w:t>
      </w:r>
    </w:p>
    <w:p w:rsidR="00090826" w:rsidRDefault="00090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Volné </w:t>
      </w:r>
      <w:r>
        <w:rPr>
          <w:rFonts w:ascii="Times New Roman" w:hAnsi="Times New Roman" w:cs="Times New Roman"/>
        </w:rPr>
        <w:t xml:space="preserve">– v tomto případě podnikatel nepotřebuje k provozování žádnou odbornou </w:t>
      </w:r>
    </w:p>
    <w:p w:rsidR="00090826" w:rsidRDefault="00090826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způsobilost. Např. velkoobchod, maloobchod, ubytovací služby.</w:t>
      </w:r>
    </w:p>
    <w:p w:rsidR="00090826" w:rsidRDefault="00090826">
      <w:pPr>
        <w:pStyle w:val="ListParagraph"/>
        <w:ind w:left="1080"/>
        <w:rPr>
          <w:rFonts w:ascii="Times New Roman" w:hAnsi="Times New Roman" w:cs="Times New Roman"/>
        </w:rPr>
      </w:pPr>
    </w:p>
    <w:p w:rsidR="00090826" w:rsidRDefault="000908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Koncesované</w:t>
      </w:r>
      <w:r>
        <w:rPr>
          <w:rFonts w:ascii="Times New Roman" w:hAnsi="Times New Roman" w:cs="Times New Roman"/>
          <w:sz w:val="24"/>
          <w:szCs w:val="24"/>
        </w:rPr>
        <w:t xml:space="preserve"> – k jejich provozování potřebujeme souhlas státu nebo nějaké státní instituce. Musíme vykonat nějaké zkoušky, testy apod. Např. cestovní kanceláře, taxislužba, pohřební služba.</w:t>
      </w:r>
    </w:p>
    <w:p w:rsidR="00090826" w:rsidRDefault="00090826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90826" w:rsidRDefault="00090826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90826" w:rsidRDefault="00090826">
      <w:pPr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Podmínky k získání živnosti:</w:t>
      </w:r>
    </w:p>
    <w:p w:rsidR="00090826" w:rsidRDefault="00090826">
      <w:pPr>
        <w:pStyle w:val="NormalWeb"/>
        <w:spacing w:before="0" w:beforeAutospacing="0" w:after="200" w:afterAutospacing="0" w:line="276" w:lineRule="auto"/>
        <w:rPr>
          <w:rFonts w:cs="Times New Roman"/>
          <w:color w:val="FF0000"/>
        </w:rPr>
      </w:pPr>
      <w:r>
        <w:rPr>
          <w:rFonts w:cs="Times New Roman"/>
          <w:color w:val="FF0000"/>
        </w:rPr>
        <w:t>Všeobecné:</w:t>
      </w:r>
    </w:p>
    <w:p w:rsidR="00090826" w:rsidRDefault="00090826">
      <w:pPr>
        <w:pStyle w:val="NormalWeb"/>
        <w:spacing w:before="0" w:beforeAutospacing="0" w:after="200" w:afterAutospacing="0" w:line="276" w:lineRule="auto"/>
        <w:rPr>
          <w:rFonts w:cs="Times New Roman"/>
        </w:rPr>
      </w:pPr>
      <w:r>
        <w:rPr>
          <w:rFonts w:cs="Times New Roman"/>
        </w:rPr>
        <w:t xml:space="preserve"> – věk 18let</w:t>
      </w: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právní způsobilost</w:t>
      </w: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trestní bezúhonnost</w:t>
      </w: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Zvláštní podmínky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vzdělání </w:t>
      </w: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výuční list</w:t>
      </w:r>
    </w:p>
    <w:p w:rsidR="00090826" w:rsidRDefault="00090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nemáme patřičné vzdělání  a znalosti, můžeme podnikat, ale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potřebujeme tzv. garanta (odpovědného zástupce).</w:t>
      </w:r>
      <w:bookmarkEnd w:id="0"/>
    </w:p>
    <w:sectPr w:rsidR="00090826" w:rsidSect="0009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2DFF"/>
    <w:multiLevelType w:val="hybridMultilevel"/>
    <w:tmpl w:val="651A00DC"/>
    <w:lvl w:ilvl="0" w:tplc="A23C5DEA">
      <w:start w:val="1"/>
      <w:numFmt w:val="bullet"/>
      <w:lvlText w:val="-"/>
      <w:lvlJc w:val="left"/>
      <w:pPr>
        <w:ind w:left="254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98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70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14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6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304" w:hanging="360"/>
      </w:pPr>
      <w:rPr>
        <w:rFonts w:ascii="Wingdings" w:hAnsi="Wingdings" w:cs="Wingdings" w:hint="default"/>
      </w:rPr>
    </w:lvl>
  </w:abstractNum>
  <w:abstractNum w:abstractNumId="1">
    <w:nsid w:val="151A31D6"/>
    <w:multiLevelType w:val="hybridMultilevel"/>
    <w:tmpl w:val="F6C23CC6"/>
    <w:lvl w:ilvl="0" w:tplc="B0BEEEC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">
    <w:nsid w:val="1962708F"/>
    <w:multiLevelType w:val="hybridMultilevel"/>
    <w:tmpl w:val="ADF419B8"/>
    <w:lvl w:ilvl="0" w:tplc="30EE6A1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">
    <w:nsid w:val="374B7735"/>
    <w:multiLevelType w:val="hybridMultilevel"/>
    <w:tmpl w:val="96C4804E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44802FF8"/>
    <w:multiLevelType w:val="hybridMultilevel"/>
    <w:tmpl w:val="8BC0CBBA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4D6B4199"/>
    <w:multiLevelType w:val="hybridMultilevel"/>
    <w:tmpl w:val="611AA5A0"/>
    <w:lvl w:ilvl="0" w:tplc="2B7A438A">
      <w:start w:val="1"/>
      <w:numFmt w:val="bullet"/>
      <w:lvlText w:val="-"/>
      <w:lvlJc w:val="left"/>
      <w:pPr>
        <w:ind w:left="2484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6">
    <w:nsid w:val="50DD0042"/>
    <w:multiLevelType w:val="multilevel"/>
    <w:tmpl w:val="2C14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11E5139"/>
    <w:multiLevelType w:val="hybridMultilevel"/>
    <w:tmpl w:val="7E68D0DC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826"/>
    <w:rsid w:val="0009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theme="minorBidi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Pr>
      <w:rFonts w:ascii="Times New Roman" w:hAnsi="Times New Roman" w:cs="Times New Roman"/>
      <w:b/>
      <w:bCs/>
      <w:sz w:val="27"/>
      <w:szCs w:val="27"/>
      <w:lang w:eastAsia="cs-CZ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cs-CZ"/>
    </w:rPr>
  </w:style>
  <w:style w:type="character" w:customStyle="1" w:styleId="mw-headline">
    <w:name w:val="mw-headline"/>
    <w:basedOn w:val="DefaultParagraphFont"/>
    <w:uiPriority w:val="99"/>
    <w:rPr>
      <w:rFonts w:ascii="Times New Roman" w:hAnsi="Times New Roman"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ascii="Times New Roman" w:hAnsi="Times New Roman" w:cstheme="minorBidi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90826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196</Words>
  <Characters>1120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LucieF</dc:creator>
  <cp:keywords/>
  <dc:description/>
  <cp:lastModifiedBy>Tom</cp:lastModifiedBy>
  <cp:revision>3</cp:revision>
  <dcterms:created xsi:type="dcterms:W3CDTF">2013-02-18T07:17:00Z</dcterms:created>
  <dcterms:modified xsi:type="dcterms:W3CDTF">2013-02-20T20:23:00Z</dcterms:modified>
</cp:coreProperties>
</file>