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DA" w:rsidRDefault="00D97FDA">
      <w:pPr>
        <w:jc w:val="center"/>
        <w:rPr>
          <w:rFonts w:ascii="Times New Roman" w:hAnsi="Times New Roman" w:cs="Times New Roman"/>
        </w:rPr>
      </w:pPr>
      <w:r>
        <w:t>Složky mzdy</w:t>
      </w:r>
    </w:p>
    <w:p w:rsidR="00D97FDA" w:rsidRDefault="00D97FDA">
      <w:r>
        <w:t>K vlastní určité výši mzdy se přidávají určité pobídky ( peníze navíc), které by měli zaměstnance motivovat k větším pracovním výkonům. Mezi tyto pobídky patří především:</w:t>
      </w:r>
    </w:p>
    <w:p w:rsidR="00D97FDA" w:rsidRDefault="00D97F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t>Osobní příplatek – zaměstnanci, který je pro podnik důležitý, vykonává většinou náročnější a důležitou práci, je vyplácen tzv. osobní příplatek.  Je to určitá finanční odměna pro daného zaměstnance, aby v daném podniku zůstal. V tomto případě potom bývá osobní příplatek pravidelnou složkou mzdy k základní mzdě.</w:t>
      </w:r>
    </w:p>
    <w:p w:rsidR="00D97FDA" w:rsidRDefault="00D97FDA">
      <w:pPr>
        <w:pStyle w:val="ListParagraph"/>
        <w:numPr>
          <w:ilvl w:val="0"/>
          <w:numId w:val="1"/>
        </w:numPr>
      </w:pPr>
      <w:r>
        <w:t>Příplatky –je to odměna za práci vykonanou za zvláštních podmínek. Zákon stanoví 5 povinných příplatků a také stanoví jejich minimální výši. Jedná se o příplatky za práci:</w:t>
      </w:r>
    </w:p>
    <w:p w:rsidR="00D97FDA" w:rsidRDefault="00D97FDA">
      <w:pPr>
        <w:pStyle w:val="ListParagraph"/>
        <w:numPr>
          <w:ilvl w:val="0"/>
          <w:numId w:val="2"/>
        </w:numPr>
      </w:pPr>
      <w:r>
        <w:t xml:space="preserve">V noci – příplatek musí být nejméně 10% z průměrného výdělku </w:t>
      </w:r>
    </w:p>
    <w:p w:rsidR="00D97FDA" w:rsidRDefault="00D97FDA">
      <w:pPr>
        <w:pStyle w:val="ListParagraph"/>
        <w:numPr>
          <w:ilvl w:val="0"/>
          <w:numId w:val="2"/>
        </w:numPr>
      </w:pPr>
      <w:r>
        <w:t>V sobotu a v neděli – příplatek musí být opět nejméně 10%  z průměrného výdělku</w:t>
      </w:r>
    </w:p>
    <w:p w:rsidR="00D97FDA" w:rsidRDefault="00D97F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t>Ve svátek – příplatek musí být nejméně 100% z průměrného výdělku</w:t>
      </w:r>
    </w:p>
    <w:p w:rsidR="00D97FDA" w:rsidRDefault="00D97FDA">
      <w:pPr>
        <w:pStyle w:val="ListParagraph"/>
        <w:numPr>
          <w:ilvl w:val="0"/>
          <w:numId w:val="2"/>
        </w:numPr>
      </w:pPr>
      <w:r>
        <w:t>Ve ztíženém pracovním prostředí – příplatek musí opět být nejméně 10% z průměrného výdělku</w:t>
      </w:r>
    </w:p>
    <w:p w:rsidR="00D97FDA" w:rsidRDefault="00D97FDA">
      <w:pPr>
        <w:pStyle w:val="ListParagraph"/>
        <w:numPr>
          <w:ilvl w:val="0"/>
          <w:numId w:val="2"/>
        </w:numPr>
      </w:pPr>
      <w:r>
        <w:t>Přesčas – příplatek musí být nejméně 25% z průměrného výdělku</w:t>
      </w:r>
      <w:bookmarkStart w:id="0" w:name="_GoBack"/>
      <w:bookmarkEnd w:id="0"/>
    </w:p>
    <w:p w:rsidR="00D97FDA" w:rsidRDefault="00D97FDA">
      <w:pPr>
        <w:pStyle w:val="ListParagraph"/>
        <w:numPr>
          <w:ilvl w:val="0"/>
          <w:numId w:val="1"/>
        </w:numPr>
      </w:pPr>
      <w:r>
        <w:t>prémie a odměny – vyplácejí se za určité splněné výsledky práce. Mohou být stanoveny předem ( např. za získání dalšího zákazníka je prémie 500 Kč). Důležitá je odměna za pracovní pohotovost – na této odměně se musí zaměstnanec a zaměstnavatel dohodnout a bývá to 10% průměrného výdělku.</w:t>
      </w:r>
    </w:p>
    <w:p w:rsidR="00D97FDA" w:rsidRDefault="00D97FDA">
      <w:pPr>
        <w:pStyle w:val="ListParagraph"/>
      </w:pPr>
    </w:p>
    <w:p w:rsidR="00D97FDA" w:rsidRDefault="00D97FDA">
      <w:pPr>
        <w:pStyle w:val="ListParagraph"/>
      </w:pPr>
      <w:r>
        <w:t>Náhrada mzdy</w:t>
      </w:r>
    </w:p>
    <w:p w:rsidR="00D97FDA" w:rsidRDefault="00D97FDA">
      <w:pPr>
        <w:pStyle w:val="ListParagraph"/>
      </w:pPr>
      <w:r>
        <w:t>Náhrada mzdy se vyplácí v případě, že zaměstnanec nepracoval, ale na mzdu měl nárok. Důvody jsou nejčastěji následující:</w:t>
      </w:r>
    </w:p>
    <w:p w:rsidR="00D97FDA" w:rsidRDefault="00D97FDA">
      <w:pPr>
        <w:pStyle w:val="ListParagraph"/>
        <w:numPr>
          <w:ilvl w:val="0"/>
          <w:numId w:val="3"/>
        </w:numPr>
      </w:pPr>
      <w:r>
        <w:t>náhrady mzdy za dovolenou</w:t>
      </w:r>
    </w:p>
    <w:p w:rsidR="00D97FDA" w:rsidRDefault="00D97FDA">
      <w:pPr>
        <w:pStyle w:val="ListParagraph"/>
        <w:numPr>
          <w:ilvl w:val="0"/>
          <w:numId w:val="3"/>
        </w:numPr>
      </w:pPr>
      <w:r>
        <w:t>náhrada mzdy za svátek</w:t>
      </w:r>
    </w:p>
    <w:p w:rsidR="00D97FDA" w:rsidRDefault="00D97FDA">
      <w:pPr>
        <w:pStyle w:val="ListParagraph"/>
        <w:numPr>
          <w:ilvl w:val="0"/>
          <w:numId w:val="3"/>
        </w:numPr>
      </w:pPr>
      <w:r>
        <w:t>důležité osobní překážky – např. studium při zaměstnání</w:t>
      </w:r>
    </w:p>
    <w:p w:rsidR="00D97FDA" w:rsidRDefault="00D97FDA">
      <w:pPr>
        <w:pStyle w:val="ListParagraph"/>
        <w:numPr>
          <w:ilvl w:val="0"/>
          <w:numId w:val="3"/>
        </w:numPr>
      </w:pPr>
      <w:r>
        <w:t xml:space="preserve">obecný zájem – např. zaměstnavatel musí k soudu jako svědek </w:t>
      </w:r>
    </w:p>
    <w:sectPr w:rsidR="00D97FDA" w:rsidSect="00D97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195F"/>
    <w:multiLevelType w:val="hybridMultilevel"/>
    <w:tmpl w:val="F8F0C68C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>
    <w:nsid w:val="3ACE32AD"/>
    <w:multiLevelType w:val="hybridMultilevel"/>
    <w:tmpl w:val="4076844C"/>
    <w:lvl w:ilvl="0" w:tplc="F68E67A2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/>
      </w:rPr>
    </w:lvl>
  </w:abstractNum>
  <w:abstractNum w:abstractNumId="2">
    <w:nsid w:val="6F3B6F2C"/>
    <w:multiLevelType w:val="hybridMultilevel"/>
    <w:tmpl w:val="A210DEF2"/>
    <w:lvl w:ilvl="0" w:tplc="B6A8BA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FDA"/>
    <w:rsid w:val="00D9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233</Words>
  <Characters>1332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Tom</cp:lastModifiedBy>
  <cp:revision>3</cp:revision>
  <dcterms:created xsi:type="dcterms:W3CDTF">2012-09-30T09:34:00Z</dcterms:created>
  <dcterms:modified xsi:type="dcterms:W3CDTF">2012-10-12T17:16:00Z</dcterms:modified>
</cp:coreProperties>
</file>